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bookmarkStart w:id="0" w:name="_GoBack"/>
      <w:bookmarkEnd w:id="0"/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  2022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3"/>
        <w:tblW w:w="9038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975"/>
        <w:gridCol w:w="1105"/>
        <w:gridCol w:w="727"/>
        <w:gridCol w:w="759"/>
        <w:gridCol w:w="1510"/>
        <w:gridCol w:w="810"/>
        <w:gridCol w:w="307"/>
        <w:gridCol w:w="313"/>
        <w:gridCol w:w="391"/>
        <w:gridCol w:w="449"/>
        <w:gridCol w:w="397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478" w:type="dxa"/>
            <w:gridSpan w:val="11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安检工作服务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1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北京金融法院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北京金融法院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101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刘屹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61306186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算数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算数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206.40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206.40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42.1303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20.41%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2.04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其中：当年财政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拨款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103.20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103.20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0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    上年结转资金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103.20</w:t>
            </w: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103.20</w:t>
            </w: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right"/>
              <w:textAlignment w:val="center"/>
              <w:rPr>
                <w:rFonts w:ascii="宋体" w:hAnsi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lang w:bidi="ar"/>
              </w:rPr>
              <w:t>42.1303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560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83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 xml:space="preserve">  其他资金</w:t>
            </w:r>
          </w:p>
        </w:tc>
        <w:tc>
          <w:tcPr>
            <w:tcW w:w="759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5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1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5076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2022年通过充实法院安保力量，完善当事人入口、安检通道和立案诉服大厅安全防范措施，维护法院正常秩序，为当事人提供良好的诉讼环境。</w:t>
            </w:r>
          </w:p>
        </w:tc>
        <w:tc>
          <w:tcPr>
            <w:tcW w:w="337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2022年已通过充实法院安保力量，完善了当事人入口、安检通道和立案诉服大厅安全防范措施，维护法院正常秩序，为当事人提供了良好的诉讼环境。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标</w:t>
            </w:r>
          </w:p>
        </w:tc>
        <w:tc>
          <w:tcPr>
            <w:tcW w:w="97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10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分值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得分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偏差原因分析及改进措施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3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产出指标（50分）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数量指标（10分）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指标1：补充的安保人员数量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合同约定10人，全年累计更换率不超过30%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8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因疫情无法招录到人员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指标2：培训次数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试用期每月至少1周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试用期培训3个月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质量指标（15分）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指标1：出勤率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不低于90%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指标2：应急处突保障率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100%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时效指标（15分）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指标1：合同签订时间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2022.4.20日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按时签订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4.9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指标2：项目完成时间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2022年4月20日起至2022年 12月31日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textAlignment w:val="center"/>
              <w:rPr>
                <w:rFonts w:ascii="仿宋_GB2312" w:hAnsi="宋体" w:eastAsia="仿宋_GB2312" w:cs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仿宋_GB2312"/>
                <w:color w:val="000000"/>
                <w:sz w:val="18"/>
                <w:szCs w:val="18"/>
              </w:rPr>
              <w:t>已完成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成本指标（10分）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指标1：项目预算控制数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≤103.2万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ascii="仿宋_GB2312" w:hAnsi="宋体" w:eastAsia="仿宋_GB2312" w:cs="仿宋_GB2312"/>
                <w:color w:val="000000"/>
                <w:kern w:val="0"/>
                <w:sz w:val="18"/>
                <w:szCs w:val="18"/>
                <w:lang w:bidi="ar"/>
              </w:rPr>
              <w:t>71.33万元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指标2：成本节约率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≥5%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30.89%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80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效益指标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（30分）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社会效益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指标（30分）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指标1：提高群众安全感和信任度及当事人诉讼安全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得到提高和保证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得到提高和保证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20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指标2：保障法院对外公共安全、</w:t>
            </w: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维护法院正常秩序</w:t>
            </w: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和应急处突处置能力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得到保障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得到保障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10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指标（10分）</w:t>
            </w:r>
          </w:p>
        </w:tc>
        <w:tc>
          <w:tcPr>
            <w:tcW w:w="11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服务对象满意度标（10分）</w:t>
            </w: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指标1：单位内部对安检工作的满意度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缺满意度调查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97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1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  <w:tc>
          <w:tcPr>
            <w:tcW w:w="148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指标2：当事人对安检工作的满意度</w:t>
            </w:r>
          </w:p>
        </w:tc>
        <w:tc>
          <w:tcPr>
            <w:tcW w:w="15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81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≥95%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4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kern w:val="0"/>
                <w:sz w:val="18"/>
                <w:szCs w:val="18"/>
              </w:rPr>
              <w:t>缺满意度调查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471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62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 w:val="18"/>
                <w:szCs w:val="18"/>
              </w:rPr>
              <w:t>85.94</w:t>
            </w:r>
          </w:p>
        </w:tc>
        <w:tc>
          <w:tcPr>
            <w:tcW w:w="110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18"/>
                <w:szCs w:val="18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pPr>
        <w:spacing w:line="520" w:lineRule="exact"/>
        <w:ind w:firstLine="640" w:firstLineChars="200"/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altName w:val="方正仿宋_GBK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rFonts w:ascii="宋体" w:hAnsi="宋体"/>
        <w:sz w:val="28"/>
        <w:szCs w:val="28"/>
      </w:rPr>
    </w:pPr>
    <w:r>
      <w:rPr>
        <w:sz w:val="2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true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txbx>
                      <w:txbxContent>
                        <w:p>
                          <w:pPr>
                            <w:pStyle w:val="2"/>
                            <w:jc w:val="right"/>
                          </w:pP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instrText xml:space="preserve">PAGE   \* MERGEFORMAT</w:instrTex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  <w:lang w:val="zh-CN"/>
                            </w:rPr>
                            <w:t>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t xml:space="preserve"> 1 -</w:t>
                          </w:r>
                          <w:r>
                            <w:rPr>
                              <w:rFonts w:ascii="宋体" w:hAnsi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false" anchor="t" anchorCtr="false" forceAA="false" compatLnSpc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FgAAAGRycy9QSwECFAAUAAAACACH&#10;TuJAs0lY7tAAAAAFAQAADwAAAAAAAAABACAAAAA4AAAAZHJzL2Rvd25yZXYueG1sUEsBAhQAFAAA&#10;AAgAh07iQB6em78aAgAAJwQAAA4AAAAAAAAAAQAgAAAANQEAAGRycy9lMm9Eb2MueG1sUEsFBgAA&#10;AAAGAAYAWQEAAME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right"/>
                    </w:pP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instrText xml:space="preserve">PAGE   \* MERGEFORMAT</w:instrTex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/>
                        <w:sz w:val="28"/>
                        <w:szCs w:val="28"/>
                        <w:lang w:val="zh-CN"/>
                      </w:rPr>
                      <w:t>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t xml:space="preserve"> 1 -</w:t>
                    </w:r>
                    <w:r>
                      <w:rPr>
                        <w:rFonts w:ascii="宋体" w:hAnsi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5"/>
  <w:documentProtection w:enforcement="0"/>
  <w:defaultTabStop w:val="420"/>
  <w:drawingGridVerticalSpacing w:val="156"/>
  <w:noPunctuationKerning w:val="true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5ZTViM2MyOGQ2MGQzMmI5ZTQ3NGYxNzE2Y2IxOTkifQ=="/>
  </w:docVars>
  <w:rsids>
    <w:rsidRoot w:val="00C5452A"/>
    <w:rsid w:val="002E3D49"/>
    <w:rsid w:val="00B94692"/>
    <w:rsid w:val="00C5452A"/>
    <w:rsid w:val="038E733F"/>
    <w:rsid w:val="0938625D"/>
    <w:rsid w:val="0A2600E4"/>
    <w:rsid w:val="0C6F486A"/>
    <w:rsid w:val="0E705A8E"/>
    <w:rsid w:val="135F3B8F"/>
    <w:rsid w:val="179867FF"/>
    <w:rsid w:val="17DC350F"/>
    <w:rsid w:val="183E0A33"/>
    <w:rsid w:val="19A60971"/>
    <w:rsid w:val="1BA97DC0"/>
    <w:rsid w:val="1C936B88"/>
    <w:rsid w:val="1EFD5739"/>
    <w:rsid w:val="1F144709"/>
    <w:rsid w:val="24301308"/>
    <w:rsid w:val="24DA065B"/>
    <w:rsid w:val="2D0A4C56"/>
    <w:rsid w:val="2D9C5FE3"/>
    <w:rsid w:val="37EE760D"/>
    <w:rsid w:val="3A1029D6"/>
    <w:rsid w:val="47DC4800"/>
    <w:rsid w:val="4B1F3F5B"/>
    <w:rsid w:val="4B4C2623"/>
    <w:rsid w:val="4E3E66BB"/>
    <w:rsid w:val="51501312"/>
    <w:rsid w:val="5878316C"/>
    <w:rsid w:val="595119A4"/>
    <w:rsid w:val="5C447CC6"/>
    <w:rsid w:val="663F7EA9"/>
    <w:rsid w:val="680561B3"/>
    <w:rsid w:val="70C77E75"/>
    <w:rsid w:val="75852BF4"/>
    <w:rsid w:val="76830F93"/>
    <w:rsid w:val="772947EB"/>
    <w:rsid w:val="7A96704A"/>
    <w:rsid w:val="7F9FF7FC"/>
    <w:rsid w:val="E6EFA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224</Words>
  <Characters>1280</Characters>
  <Lines>10</Lines>
  <Paragraphs>3</Paragraphs>
  <TotalTime>1</TotalTime>
  <ScaleCrop>false</ScaleCrop>
  <LinksUpToDate>false</LinksUpToDate>
  <CharactersWithSpaces>1501</CharactersWithSpaces>
  <Application>WPS Office_11.8.2.9980_F1E327BC-269C-435d-A152-05C5408002CA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2014-10-30T04:08:00Z</dcterms:created>
  <dc:creator>Administrator.X02AZ1PPVZHJ4RC</dc:creator>
  <cp:lastModifiedBy> </cp:lastModifiedBy>
  <cp:lastPrinted>2023-06-09T10:47:17Z</cp:lastPrinted>
  <dcterms:modified xsi:type="dcterms:W3CDTF">2023-06-09T10:47:20Z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2052-11.8.2.9980</vt:lpwstr>
  </property>
  <property fmtid="{D5CDD505-2E9C-101B-9397-08002B2CF9AE}" pid="3" name="ICV">
    <vt:lpwstr>B2DA1043C3B540D39DE25434011847BA_13</vt:lpwstr>
  </property>
</Properties>
</file>